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FE" w:rsidRPr="00DE05D2" w:rsidRDefault="00A30EFE" w:rsidP="00A30EFE">
      <w:pPr>
        <w:pStyle w:val="a4"/>
        <w:tabs>
          <w:tab w:val="left" w:pos="3930"/>
        </w:tabs>
        <w:ind w:left="0"/>
        <w:jc w:val="center"/>
        <w:rPr>
          <w:rFonts w:ascii="Monotype Corsiva" w:hAnsi="Monotype Corsiva" w:cs="Times New Roman"/>
          <w:b/>
          <w:color w:val="E36C0A" w:themeColor="accent6" w:themeShade="BF"/>
          <w:sz w:val="40"/>
          <w:szCs w:val="40"/>
          <w:lang w:eastAsia="ru-RU"/>
        </w:rPr>
      </w:pPr>
      <w:r w:rsidRPr="00DE05D2">
        <w:rPr>
          <w:rFonts w:ascii="Monotype Corsiva" w:hAnsi="Monotype Corsiva" w:cs="Times New Roman"/>
          <w:b/>
          <w:color w:val="E36C0A" w:themeColor="accent6" w:themeShade="BF"/>
          <w:sz w:val="40"/>
          <w:szCs w:val="40"/>
          <w:lang w:eastAsia="ru-RU"/>
        </w:rPr>
        <w:t>Действия обучающихся в день проведения ГИА-9</w:t>
      </w:r>
    </w:p>
    <w:tbl>
      <w:tblPr>
        <w:tblStyle w:val="a3"/>
        <w:tblW w:w="9918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4A0"/>
      </w:tblPr>
      <w:tblGrid>
        <w:gridCol w:w="6516"/>
        <w:gridCol w:w="3402"/>
      </w:tblGrid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Явиться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пункт проведения экзаменов (ППЭ)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09:00</w:t>
            </w:r>
            <w:r w:rsidRPr="00E07B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(адрес ППЭ выпускник узнает из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уведомления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которое выдается в ОО)</w:t>
            </w:r>
            <w:r w:rsidRPr="00E07B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с:</w:t>
            </w:r>
          </w:p>
          <w:p w:rsidR="00A30EFE" w:rsidRPr="00E07BC6" w:rsidRDefault="00A30EFE" w:rsidP="00A30EF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паспортом; </w:t>
            </w:r>
          </w:p>
          <w:p w:rsidR="00A30EFE" w:rsidRPr="00E07BC6" w:rsidRDefault="00A30EFE" w:rsidP="00A30EFE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черными гелевыми ручками; </w:t>
            </w:r>
          </w:p>
          <w:p w:rsidR="00A30EFE" w:rsidRPr="00E07BC6" w:rsidRDefault="00A30EFE" w:rsidP="00A30EF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разрешенным для использования на экзамене по предмету дополнительным оборудованием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30EFE" w:rsidRPr="00E07BC6" w:rsidRDefault="00A30EFE" w:rsidP="00A30EF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601"/>
              </w:tabs>
              <w:spacing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водой, лекарствами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118088"/>
                  <wp:effectExtent l="0" t="0" r="0" b="635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71" cy="112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Найти свои ФИО и номер аудитории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списке распределения участников по аудиториям</w:t>
            </w:r>
            <w:r w:rsidRPr="00E07B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E0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(перед входом в ППЭ)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869715"/>
                  <wp:effectExtent l="0" t="0" r="0" b="6985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84a1_479c12fc_or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5" cy="87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3930"/>
              </w:tabs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входе в ППЭ предъявить организатору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777491"/>
                  <wp:effectExtent l="0" t="0" r="0" b="381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b27cae446dc325b8eb3377090fdcf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930" cy="78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3930"/>
              </w:tabs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Оставить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личные вещи (кроме ручек, документа, удостоверяющего личность, воды, лекарств (при необходимости)) в специально отведенном месте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kamera-hranenija_58eaaec627db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80" cy="85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сопровождении организатора пройти в аудиторию и занять место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строго в соответствии с распределением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911837"/>
                  <wp:effectExtent l="0" t="0" r="0" b="3175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lovechki_party_test_belyy_fon_80789_602x3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33" cy="92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Внимательно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прослушать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инструктаж в аудитории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(как правильно вносить ответы в бланки, как исправить ошибочно внесенный ответ, какой ручкой пользоваться, сколько времени отводится, чем можно пользоваться, когда и где можно будет узнать результаты экзамена и т.д.)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190625"/>
                  <wp:effectExtent l="0" t="0" r="0" b="9525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нимание-сту-ент-выпускник-указывает-па-ец-вверх-351318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27" cy="119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Получить от организатора в аудитории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комплект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состоящий из бланка регистрации, бланков ответов заданий и черновиков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765326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b-pap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45" cy="77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FE" w:rsidTr="00167D3B">
        <w:trPr>
          <w:jc w:val="center"/>
        </w:trPr>
        <w:tc>
          <w:tcPr>
            <w:tcW w:w="6516" w:type="dxa"/>
            <w:vAlign w:val="center"/>
          </w:tcPr>
          <w:p w:rsidR="00A30EFE" w:rsidRPr="00E07BC6" w:rsidRDefault="00A30EFE" w:rsidP="00167D3B">
            <w:pPr>
              <w:pStyle w:val="a4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завершении выполнения работы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сдать 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организатору </w:t>
            </w:r>
            <w:r w:rsidRPr="00E07B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весь комплект</w:t>
            </w:r>
            <w:r w:rsidRPr="00E07BC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E07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материалов, покинуть аудиторию и ППЭ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0EFE" w:rsidRDefault="00A30EFE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774022"/>
                  <wp:effectExtent l="0" t="0" r="0" b="762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1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40" cy="77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FA9" w:rsidRDefault="00BB6FA9"/>
    <w:sectPr w:rsidR="00BB6FA9" w:rsidSect="00A30EFE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48C4"/>
    <w:multiLevelType w:val="hybridMultilevel"/>
    <w:tmpl w:val="AD62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EFE"/>
    <w:rsid w:val="00A30EFE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EF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Grizli777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2023-09-29T07:31:00Z</dcterms:created>
  <dcterms:modified xsi:type="dcterms:W3CDTF">2023-09-29T07:32:00Z</dcterms:modified>
</cp:coreProperties>
</file>